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0E4E" w:rsidRPr="00E86464" w:rsidRDefault="00E86464" w:rsidP="00E86464">
      <w:pPr>
        <w:rPr>
          <w:rFonts w:ascii="Times New Roman"/>
        </w:rPr>
      </w:pPr>
      <w:bookmarkStart w:id="0" w:name="_GoBack"/>
      <w:r w:rsidRPr="00E86464">
        <w:rPr>
          <w:rFonts w:ascii="Times New Roman"/>
        </w:rPr>
        <w:t>Pedal (C-g’)</w:t>
      </w:r>
      <w:r w:rsidRPr="00E86464">
        <w:rPr>
          <w:rFonts w:ascii="Times New Roman"/>
        </w:rPr>
        <w:br/>
      </w:r>
      <w:r w:rsidRPr="00E86464">
        <w:rPr>
          <w:rFonts w:ascii="Times New Roman"/>
        </w:rPr>
        <w:br/>
        <w:t xml:space="preserve">1. Bourdon 32’ </w:t>
      </w:r>
      <w:r w:rsidRPr="00E86464">
        <w:rPr>
          <w:rFonts w:ascii="Times New Roman"/>
        </w:rPr>
        <w:br/>
        <w:t xml:space="preserve">2. Principalbass 16’ </w:t>
      </w:r>
      <w:r w:rsidRPr="00E86464">
        <w:rPr>
          <w:rFonts w:ascii="Times New Roman"/>
        </w:rPr>
        <w:br/>
        <w:t xml:space="preserve">3. Contrabass 16’ </w:t>
      </w:r>
      <w:r w:rsidRPr="00E86464">
        <w:rPr>
          <w:rFonts w:ascii="Times New Roman"/>
        </w:rPr>
        <w:br/>
        <w:t xml:space="preserve">4. Violon 16’ </w:t>
      </w:r>
      <w:r w:rsidRPr="00E86464">
        <w:rPr>
          <w:rFonts w:ascii="Times New Roman"/>
        </w:rPr>
        <w:br/>
        <w:t xml:space="preserve">5. Subbass 16’ </w:t>
      </w:r>
      <w:r w:rsidRPr="00E86464">
        <w:rPr>
          <w:rFonts w:ascii="Times New Roman"/>
        </w:rPr>
        <w:br/>
        <w:t xml:space="preserve">6. Octavbass 8’ </w:t>
      </w:r>
      <w:r w:rsidRPr="00E86464">
        <w:rPr>
          <w:rFonts w:ascii="Times New Roman"/>
        </w:rPr>
        <w:br/>
        <w:t xml:space="preserve">7. Bourdon 8’ </w:t>
      </w:r>
      <w:r w:rsidRPr="00E86464">
        <w:rPr>
          <w:rFonts w:ascii="Times New Roman"/>
        </w:rPr>
        <w:br/>
        <w:t xml:space="preserve">8. Cello 8’ </w:t>
      </w:r>
      <w:r w:rsidRPr="00E86464">
        <w:rPr>
          <w:rFonts w:ascii="Times New Roman"/>
        </w:rPr>
        <w:br/>
        <w:t xml:space="preserve">9. Choral 4’ </w:t>
      </w:r>
      <w:r w:rsidRPr="00E86464">
        <w:rPr>
          <w:rFonts w:ascii="Times New Roman"/>
        </w:rPr>
        <w:br/>
        <w:t xml:space="preserve">10. Zinck 5 1/3’ + 3 1/5’ + 2 2/7’ </w:t>
      </w:r>
      <w:r w:rsidRPr="00E86464">
        <w:rPr>
          <w:rFonts w:ascii="Times New Roman"/>
        </w:rPr>
        <w:br/>
        <w:t xml:space="preserve">11. Mixtura 4 x 2 2/3’ </w:t>
      </w:r>
      <w:r w:rsidRPr="00E86464">
        <w:rPr>
          <w:rFonts w:ascii="Times New Roman"/>
        </w:rPr>
        <w:br/>
        <w:t xml:space="preserve">12. Bombarde 32’ </w:t>
      </w:r>
      <w:r w:rsidRPr="00E86464">
        <w:rPr>
          <w:rFonts w:ascii="Times New Roman"/>
        </w:rPr>
        <w:br/>
        <w:t xml:space="preserve">13. Posaune 16’ </w:t>
      </w:r>
      <w:r w:rsidRPr="00E86464">
        <w:rPr>
          <w:rFonts w:ascii="Times New Roman"/>
        </w:rPr>
        <w:br/>
        <w:t xml:space="preserve">14. Fagott 16’ </w:t>
      </w:r>
      <w:r w:rsidRPr="00E86464">
        <w:rPr>
          <w:rFonts w:ascii="Times New Roman"/>
        </w:rPr>
        <w:br/>
        <w:t xml:space="preserve">15. Trompete 8’ </w:t>
      </w:r>
      <w:r w:rsidRPr="00E86464">
        <w:rPr>
          <w:rFonts w:ascii="Times New Roman"/>
        </w:rPr>
        <w:br/>
        <w:t xml:space="preserve">16. Clairon 4’ </w:t>
      </w:r>
      <w:r w:rsidRPr="00E86464">
        <w:rPr>
          <w:rFonts w:ascii="Times New Roman"/>
        </w:rPr>
        <w:br/>
      </w:r>
      <w:r w:rsidRPr="00E86464">
        <w:rPr>
          <w:rFonts w:ascii="Times New Roman"/>
        </w:rPr>
        <w:br/>
        <w:t>I. Manual, Hauptwerk (C-c’’’’)</w:t>
      </w:r>
      <w:r w:rsidRPr="00E86464">
        <w:rPr>
          <w:rFonts w:ascii="Times New Roman"/>
        </w:rPr>
        <w:br/>
      </w:r>
      <w:r w:rsidRPr="00E86464">
        <w:rPr>
          <w:rFonts w:ascii="Times New Roman"/>
        </w:rPr>
        <w:br/>
        <w:t xml:space="preserve">17. Principal flauta 16’ </w:t>
      </w:r>
      <w:r w:rsidRPr="00E86464">
        <w:rPr>
          <w:rFonts w:ascii="Times New Roman"/>
        </w:rPr>
        <w:br/>
        <w:t xml:space="preserve">18. Bourdon 16’ </w:t>
      </w:r>
      <w:r w:rsidRPr="00E86464">
        <w:rPr>
          <w:rFonts w:ascii="Times New Roman"/>
        </w:rPr>
        <w:br/>
        <w:t xml:space="preserve">19. Principal 8’ </w:t>
      </w:r>
      <w:r w:rsidRPr="00E86464">
        <w:rPr>
          <w:rFonts w:ascii="Times New Roman"/>
        </w:rPr>
        <w:br/>
        <w:t xml:space="preserve">20. Flûte harmonique 8’ </w:t>
      </w:r>
      <w:r w:rsidRPr="00E86464">
        <w:rPr>
          <w:rFonts w:ascii="Times New Roman"/>
        </w:rPr>
        <w:br/>
        <w:t xml:space="preserve">21. Bourdon 8’ </w:t>
      </w:r>
      <w:r w:rsidRPr="00E86464">
        <w:rPr>
          <w:rFonts w:ascii="Times New Roman"/>
        </w:rPr>
        <w:br/>
        <w:t xml:space="preserve">22. Gamba 8’ </w:t>
      </w:r>
      <w:r w:rsidRPr="00E86464">
        <w:rPr>
          <w:rFonts w:ascii="Times New Roman"/>
        </w:rPr>
        <w:br/>
        <w:t xml:space="preserve">23. Sesquialtera 5 1/3’ + 3 1/5’ </w:t>
      </w:r>
      <w:r w:rsidRPr="00E86464">
        <w:rPr>
          <w:rFonts w:ascii="Times New Roman"/>
        </w:rPr>
        <w:br/>
        <w:t xml:space="preserve">24. Octav 4’ </w:t>
      </w:r>
      <w:r w:rsidRPr="00E86464">
        <w:rPr>
          <w:rFonts w:ascii="Times New Roman"/>
        </w:rPr>
        <w:br/>
        <w:t xml:space="preserve">25. Rohrflöte 4’ </w:t>
      </w:r>
      <w:r w:rsidRPr="00E86464">
        <w:rPr>
          <w:rFonts w:ascii="Times New Roman"/>
        </w:rPr>
        <w:br/>
        <w:t xml:space="preserve">26. Quint 2 2/3’ </w:t>
      </w:r>
      <w:r w:rsidRPr="00E86464">
        <w:rPr>
          <w:rFonts w:ascii="Times New Roman"/>
        </w:rPr>
        <w:br/>
        <w:t xml:space="preserve">27. Superoctav 2’ </w:t>
      </w:r>
      <w:r w:rsidRPr="00E86464">
        <w:rPr>
          <w:rFonts w:ascii="Times New Roman"/>
        </w:rPr>
        <w:br/>
        <w:t xml:space="preserve">28. Cornet 3 x 2 2/3’ </w:t>
      </w:r>
      <w:r w:rsidRPr="00E86464">
        <w:rPr>
          <w:rFonts w:ascii="Times New Roman"/>
        </w:rPr>
        <w:br/>
        <w:t xml:space="preserve">29. Mixtura 5 x 2’ </w:t>
      </w:r>
      <w:r w:rsidRPr="00E86464">
        <w:rPr>
          <w:rFonts w:ascii="Times New Roman"/>
        </w:rPr>
        <w:br/>
        <w:t xml:space="preserve">30. Cimbel 3 x 1’ </w:t>
      </w:r>
      <w:r w:rsidRPr="00E86464">
        <w:rPr>
          <w:rFonts w:ascii="Times New Roman"/>
        </w:rPr>
        <w:br/>
        <w:t xml:space="preserve">31. Fagott 16’ </w:t>
      </w:r>
      <w:r w:rsidRPr="00E86464">
        <w:rPr>
          <w:rFonts w:ascii="Times New Roman"/>
        </w:rPr>
        <w:br/>
        <w:t xml:space="preserve">32. Trompete 8’ </w:t>
      </w:r>
      <w:r w:rsidRPr="00E86464">
        <w:rPr>
          <w:rFonts w:ascii="Times New Roman"/>
        </w:rPr>
        <w:br/>
        <w:t xml:space="preserve">33. Clairon 4’ </w:t>
      </w:r>
      <w:r w:rsidRPr="00E86464">
        <w:rPr>
          <w:rFonts w:ascii="Times New Roman"/>
        </w:rPr>
        <w:br/>
      </w:r>
      <w:r w:rsidRPr="00E86464">
        <w:rPr>
          <w:rFonts w:ascii="Times New Roman"/>
        </w:rPr>
        <w:br/>
        <w:t>II. Manual, Positif expressif</w:t>
      </w:r>
      <w:r w:rsidRPr="00E86464">
        <w:rPr>
          <w:rFonts w:ascii="Times New Roman"/>
        </w:rPr>
        <w:br/>
      </w:r>
      <w:r w:rsidRPr="00E86464">
        <w:rPr>
          <w:rFonts w:ascii="Times New Roman"/>
        </w:rPr>
        <w:br/>
        <w:t xml:space="preserve">34. Bourdon 16’ </w:t>
      </w:r>
      <w:r w:rsidRPr="00E86464">
        <w:rPr>
          <w:rFonts w:ascii="Times New Roman"/>
        </w:rPr>
        <w:br/>
        <w:t xml:space="preserve">35. Principal 8’ </w:t>
      </w:r>
      <w:r w:rsidRPr="00E86464">
        <w:rPr>
          <w:rFonts w:ascii="Times New Roman"/>
        </w:rPr>
        <w:br/>
        <w:t xml:space="preserve">36. Doppelgedackt 8’ </w:t>
      </w:r>
      <w:r w:rsidRPr="00E86464">
        <w:rPr>
          <w:rFonts w:ascii="Times New Roman"/>
        </w:rPr>
        <w:br/>
        <w:t xml:space="preserve">37. Salicional 8’ </w:t>
      </w:r>
      <w:r w:rsidRPr="00E86464">
        <w:rPr>
          <w:rFonts w:ascii="Times New Roman"/>
        </w:rPr>
        <w:br/>
        <w:t xml:space="preserve">38. Octav 4’ </w:t>
      </w:r>
      <w:r w:rsidRPr="00E86464">
        <w:rPr>
          <w:rFonts w:ascii="Times New Roman"/>
        </w:rPr>
        <w:br/>
        <w:t xml:space="preserve">39. Spitzflöte 4’ </w:t>
      </w:r>
      <w:r w:rsidRPr="00E86464">
        <w:rPr>
          <w:rFonts w:ascii="Times New Roman"/>
        </w:rPr>
        <w:br/>
        <w:t xml:space="preserve">40. Dolce 4’ </w:t>
      </w:r>
      <w:r w:rsidRPr="00E86464">
        <w:rPr>
          <w:rFonts w:ascii="Times New Roman"/>
        </w:rPr>
        <w:br/>
        <w:t xml:space="preserve">41. Nazard 2 2/3’ </w:t>
      </w:r>
      <w:r w:rsidRPr="00E86464">
        <w:rPr>
          <w:rFonts w:ascii="Times New Roman"/>
        </w:rPr>
        <w:br/>
        <w:t xml:space="preserve">42. Octav 2’ </w:t>
      </w:r>
      <w:r w:rsidRPr="00E86464">
        <w:rPr>
          <w:rFonts w:ascii="Times New Roman"/>
        </w:rPr>
        <w:br/>
        <w:t xml:space="preserve">43. Flûte conique 2’ </w:t>
      </w:r>
      <w:r w:rsidRPr="00E86464">
        <w:rPr>
          <w:rFonts w:ascii="Times New Roman"/>
        </w:rPr>
        <w:br/>
      </w:r>
      <w:r w:rsidRPr="00E86464">
        <w:rPr>
          <w:rFonts w:ascii="Times New Roman"/>
        </w:rPr>
        <w:lastRenderedPageBreak/>
        <w:t xml:space="preserve">44. Tierce 1 3/5’ </w:t>
      </w:r>
      <w:r w:rsidRPr="00E86464">
        <w:rPr>
          <w:rFonts w:ascii="Times New Roman"/>
        </w:rPr>
        <w:br/>
        <w:t xml:space="preserve">45. Larigot 1 1/3’ </w:t>
      </w:r>
      <w:r w:rsidRPr="00E86464">
        <w:rPr>
          <w:rFonts w:ascii="Times New Roman"/>
        </w:rPr>
        <w:br/>
        <w:t xml:space="preserve">46. Septième 1 1/7’ </w:t>
      </w:r>
      <w:r w:rsidRPr="00E86464">
        <w:rPr>
          <w:rFonts w:ascii="Times New Roman"/>
        </w:rPr>
        <w:br/>
        <w:t xml:space="preserve">47. Sifflöte 1’ </w:t>
      </w:r>
      <w:r w:rsidRPr="00E86464">
        <w:rPr>
          <w:rFonts w:ascii="Times New Roman"/>
        </w:rPr>
        <w:br/>
        <w:t xml:space="preserve">48. Scharf 4 x 1’ </w:t>
      </w:r>
      <w:r w:rsidRPr="00E86464">
        <w:rPr>
          <w:rFonts w:ascii="Times New Roman"/>
        </w:rPr>
        <w:br/>
        <w:t xml:space="preserve">49. Trompette 8’ </w:t>
      </w:r>
      <w:r w:rsidRPr="00E86464">
        <w:rPr>
          <w:rFonts w:ascii="Times New Roman"/>
        </w:rPr>
        <w:br/>
        <w:t xml:space="preserve">50. Clarinette 8’ </w:t>
      </w:r>
      <w:r w:rsidRPr="00E86464">
        <w:rPr>
          <w:rFonts w:ascii="Times New Roman"/>
        </w:rPr>
        <w:br/>
        <w:t xml:space="preserve">51. Vox humana 8’ </w:t>
      </w:r>
      <w:r w:rsidRPr="00E86464">
        <w:rPr>
          <w:rFonts w:ascii="Times New Roman"/>
        </w:rPr>
        <w:br/>
        <w:t xml:space="preserve">52. Schalmei 4’ </w:t>
      </w:r>
      <w:r w:rsidRPr="00E86464">
        <w:rPr>
          <w:rFonts w:ascii="Times New Roman"/>
        </w:rPr>
        <w:br/>
        <w:t>Tremolo</w:t>
      </w:r>
      <w:r w:rsidRPr="00E86464">
        <w:rPr>
          <w:rFonts w:ascii="Times New Roman"/>
        </w:rPr>
        <w:br/>
      </w:r>
      <w:r w:rsidRPr="00E86464">
        <w:rPr>
          <w:rFonts w:ascii="Times New Roman"/>
        </w:rPr>
        <w:br/>
        <w:t>III. Manual, Récit expressif</w:t>
      </w:r>
      <w:r w:rsidRPr="00E86464">
        <w:rPr>
          <w:rFonts w:ascii="Times New Roman"/>
        </w:rPr>
        <w:br/>
      </w:r>
      <w:r w:rsidRPr="00E86464">
        <w:rPr>
          <w:rFonts w:ascii="Times New Roman"/>
        </w:rPr>
        <w:br/>
        <w:t xml:space="preserve">53. Quintatön 16’ </w:t>
      </w:r>
      <w:r w:rsidRPr="00E86464">
        <w:rPr>
          <w:rFonts w:ascii="Times New Roman"/>
        </w:rPr>
        <w:br/>
        <w:t xml:space="preserve">54. Geigenprincipal 8’ </w:t>
      </w:r>
      <w:r w:rsidRPr="00E86464">
        <w:rPr>
          <w:rFonts w:ascii="Times New Roman"/>
        </w:rPr>
        <w:br/>
        <w:t xml:space="preserve">55. Flûte traversiére 8’ </w:t>
      </w:r>
      <w:r w:rsidRPr="00E86464">
        <w:rPr>
          <w:rFonts w:ascii="Times New Roman"/>
        </w:rPr>
        <w:br/>
        <w:t xml:space="preserve">56. Bourdon à cheminée 8’ </w:t>
      </w:r>
      <w:r w:rsidRPr="00E86464">
        <w:rPr>
          <w:rFonts w:ascii="Times New Roman"/>
        </w:rPr>
        <w:br/>
        <w:t xml:space="preserve">57. Gamba 8’ </w:t>
      </w:r>
      <w:r w:rsidRPr="00E86464">
        <w:rPr>
          <w:rFonts w:ascii="Times New Roman"/>
        </w:rPr>
        <w:br/>
        <w:t xml:space="preserve">58. Aeoline 8’ </w:t>
      </w:r>
      <w:r w:rsidRPr="00E86464">
        <w:rPr>
          <w:rFonts w:ascii="Times New Roman"/>
        </w:rPr>
        <w:br/>
        <w:t xml:space="preserve">59. Vox coelestis 8’ </w:t>
      </w:r>
      <w:r w:rsidRPr="00E86464">
        <w:rPr>
          <w:rFonts w:ascii="Times New Roman"/>
        </w:rPr>
        <w:br/>
        <w:t xml:space="preserve">60. Fugara 4’ </w:t>
      </w:r>
      <w:r w:rsidRPr="00E86464">
        <w:rPr>
          <w:rFonts w:ascii="Times New Roman"/>
        </w:rPr>
        <w:br/>
        <w:t xml:space="preserve">61. Flûte octaviante 4’ </w:t>
      </w:r>
      <w:r w:rsidRPr="00E86464">
        <w:rPr>
          <w:rFonts w:ascii="Times New Roman"/>
        </w:rPr>
        <w:br/>
        <w:t xml:space="preserve">62. Piccolo 2’ </w:t>
      </w:r>
      <w:r w:rsidRPr="00E86464">
        <w:rPr>
          <w:rFonts w:ascii="Times New Roman"/>
        </w:rPr>
        <w:br/>
        <w:t xml:space="preserve">63. Sesquialtera 2 2/3’ + 1 3/5’ </w:t>
      </w:r>
      <w:r w:rsidRPr="00E86464">
        <w:rPr>
          <w:rFonts w:ascii="Times New Roman"/>
        </w:rPr>
        <w:br/>
        <w:t xml:space="preserve">64. Plein jeu 5 x 2 2/3’ </w:t>
      </w:r>
      <w:r w:rsidRPr="00E86464">
        <w:rPr>
          <w:rFonts w:ascii="Times New Roman"/>
        </w:rPr>
        <w:br/>
        <w:t xml:space="preserve">65. Cimbel 3 x 4/5’ </w:t>
      </w:r>
      <w:r w:rsidRPr="00E86464">
        <w:rPr>
          <w:rFonts w:ascii="Times New Roman"/>
        </w:rPr>
        <w:br/>
        <w:t xml:space="preserve">66. Bombarde 16’ </w:t>
      </w:r>
      <w:r w:rsidRPr="00E86464">
        <w:rPr>
          <w:rFonts w:ascii="Times New Roman"/>
        </w:rPr>
        <w:br/>
        <w:t xml:space="preserve">67. Trompette harmonique 8’ </w:t>
      </w:r>
      <w:r w:rsidRPr="00E86464">
        <w:rPr>
          <w:rFonts w:ascii="Times New Roman"/>
        </w:rPr>
        <w:br/>
        <w:t xml:space="preserve">68. Hautbois 8’ </w:t>
      </w:r>
      <w:r w:rsidRPr="00E86464">
        <w:rPr>
          <w:rFonts w:ascii="Times New Roman"/>
        </w:rPr>
        <w:br/>
        <w:t xml:space="preserve">69. Zinck 4’ </w:t>
      </w:r>
      <w:r w:rsidRPr="00E86464">
        <w:rPr>
          <w:rFonts w:ascii="Times New Roman"/>
        </w:rPr>
        <w:br/>
        <w:t>Tremolo</w:t>
      </w:r>
      <w:r w:rsidRPr="00E86464">
        <w:rPr>
          <w:rFonts w:ascii="Times New Roman"/>
        </w:rPr>
        <w:br/>
      </w:r>
      <w:r w:rsidRPr="00E86464">
        <w:rPr>
          <w:rFonts w:ascii="Times New Roman"/>
        </w:rPr>
        <w:br/>
        <w:t>IV. Manual, Oberwerk</w:t>
      </w:r>
      <w:r w:rsidRPr="00E86464">
        <w:rPr>
          <w:rFonts w:ascii="Times New Roman"/>
        </w:rPr>
        <w:br/>
      </w:r>
      <w:r w:rsidRPr="00E86464">
        <w:rPr>
          <w:rFonts w:ascii="Times New Roman"/>
        </w:rPr>
        <w:br/>
        <w:t xml:space="preserve">70. Principal 8’ </w:t>
      </w:r>
      <w:r w:rsidRPr="00E86464">
        <w:rPr>
          <w:rFonts w:ascii="Times New Roman"/>
        </w:rPr>
        <w:br/>
        <w:t xml:space="preserve">71. Gedackt 8’ </w:t>
      </w:r>
      <w:r w:rsidRPr="00E86464">
        <w:rPr>
          <w:rFonts w:ascii="Times New Roman"/>
        </w:rPr>
        <w:br/>
        <w:t xml:space="preserve">72. Principal 4’ </w:t>
      </w:r>
      <w:r w:rsidRPr="00E86464">
        <w:rPr>
          <w:rFonts w:ascii="Times New Roman"/>
        </w:rPr>
        <w:br/>
        <w:t xml:space="preserve">73. Gedackt 4’ </w:t>
      </w:r>
      <w:r w:rsidRPr="00E86464">
        <w:rPr>
          <w:rFonts w:ascii="Times New Roman"/>
        </w:rPr>
        <w:br/>
        <w:t xml:space="preserve">74. Octav 2’ </w:t>
      </w:r>
      <w:r w:rsidRPr="00E86464">
        <w:rPr>
          <w:rFonts w:ascii="Times New Roman"/>
        </w:rPr>
        <w:br/>
        <w:t xml:space="preserve">75. Mixtura 4 x 1 1/3’ </w:t>
      </w:r>
      <w:r w:rsidRPr="00E86464">
        <w:rPr>
          <w:rFonts w:ascii="Times New Roman"/>
        </w:rPr>
        <w:br/>
        <w:t xml:space="preserve">76. Sordun 16’ </w:t>
      </w:r>
      <w:r w:rsidRPr="00E86464">
        <w:rPr>
          <w:rFonts w:ascii="Times New Roman"/>
        </w:rPr>
        <w:br/>
        <w:t xml:space="preserve">77. Krummhorn 8’ </w:t>
      </w:r>
      <w:r w:rsidRPr="00E86464">
        <w:rPr>
          <w:rFonts w:ascii="Times New Roman"/>
        </w:rPr>
        <w:br/>
        <w:t>Tremolo</w:t>
      </w:r>
      <w:r w:rsidRPr="00E86464">
        <w:rPr>
          <w:rFonts w:ascii="Times New Roman"/>
        </w:rPr>
        <w:br/>
      </w:r>
      <w:r w:rsidRPr="00E86464">
        <w:rPr>
          <w:rFonts w:ascii="Times New Roman"/>
        </w:rPr>
        <w:br/>
        <w:t>V. Manual, Solo (billentyűzet nélküli, szabadon kopulálható mű)</w:t>
      </w:r>
      <w:r w:rsidRPr="00E86464">
        <w:rPr>
          <w:rFonts w:ascii="Times New Roman"/>
        </w:rPr>
        <w:br/>
      </w:r>
      <w:r w:rsidRPr="00E86464">
        <w:rPr>
          <w:rFonts w:ascii="Times New Roman"/>
        </w:rPr>
        <w:br/>
        <w:t xml:space="preserve">78. Cornet 5 x 8’ </w:t>
      </w:r>
      <w:r w:rsidRPr="00E86464">
        <w:rPr>
          <w:rFonts w:ascii="Times New Roman"/>
        </w:rPr>
        <w:br/>
        <w:t xml:space="preserve">79. Chamade 16’ </w:t>
      </w:r>
      <w:r w:rsidRPr="00E86464">
        <w:rPr>
          <w:rFonts w:ascii="Times New Roman"/>
        </w:rPr>
        <w:br/>
        <w:t xml:space="preserve">80. Chamade 8’ </w:t>
      </w:r>
      <w:r w:rsidRPr="00E86464">
        <w:rPr>
          <w:rFonts w:ascii="Times New Roman"/>
        </w:rPr>
        <w:br/>
        <w:t xml:space="preserve">81. Chamade 4’ </w:t>
      </w:r>
      <w:r w:rsidRPr="00E86464">
        <w:rPr>
          <w:rFonts w:ascii="Times New Roman"/>
        </w:rPr>
        <w:br/>
      </w:r>
      <w:r w:rsidRPr="00E86464">
        <w:rPr>
          <w:rFonts w:ascii="Times New Roman"/>
        </w:rPr>
        <w:br/>
      </w:r>
      <w:r w:rsidRPr="00E86464">
        <w:rPr>
          <w:rFonts w:ascii="Times New Roman"/>
        </w:rPr>
        <w:lastRenderedPageBreak/>
        <w:t>Kopulák:</w:t>
      </w:r>
      <w:r w:rsidRPr="00E86464">
        <w:rPr>
          <w:rFonts w:ascii="Times New Roman"/>
        </w:rPr>
        <w:br/>
      </w:r>
      <w:r w:rsidRPr="00E86464">
        <w:rPr>
          <w:rFonts w:ascii="Times New Roman"/>
        </w:rPr>
        <w:br/>
        <w:t>V/P V/I V/II V/III V/IV</w:t>
      </w:r>
      <w:r w:rsidRPr="00E86464">
        <w:rPr>
          <w:rFonts w:ascii="Times New Roman"/>
        </w:rPr>
        <w:br/>
        <w:t xml:space="preserve">IV/P IV/I IV/II IV/III </w:t>
      </w:r>
      <w:r w:rsidRPr="00E86464">
        <w:rPr>
          <w:rFonts w:ascii="Times New Roman"/>
        </w:rPr>
        <w:br/>
        <w:t xml:space="preserve">II/P III/I III/II </w:t>
      </w:r>
      <w:r w:rsidRPr="00E86464">
        <w:rPr>
          <w:rFonts w:ascii="Times New Roman"/>
        </w:rPr>
        <w:br/>
        <w:t xml:space="preserve">II/P II/I </w:t>
      </w:r>
      <w:r w:rsidRPr="00E86464">
        <w:rPr>
          <w:rFonts w:ascii="Times New Roman"/>
        </w:rPr>
        <w:br/>
        <w:t xml:space="preserve">I/P </w:t>
      </w:r>
      <w:r w:rsidRPr="00E86464">
        <w:rPr>
          <w:rFonts w:ascii="Times New Roman"/>
        </w:rPr>
        <w:br/>
        <w:t xml:space="preserve">IV/I 16' </w:t>
      </w:r>
      <w:r w:rsidRPr="00E86464">
        <w:rPr>
          <w:rFonts w:ascii="Times New Roman"/>
        </w:rPr>
        <w:br/>
        <w:t xml:space="preserve">IV/I 4' </w:t>
      </w:r>
      <w:r w:rsidRPr="00E86464">
        <w:rPr>
          <w:rFonts w:ascii="Times New Roman"/>
        </w:rPr>
        <w:br/>
        <w:t xml:space="preserve">III/I 16' </w:t>
      </w:r>
      <w:r w:rsidRPr="00E86464">
        <w:rPr>
          <w:rFonts w:ascii="Times New Roman"/>
        </w:rPr>
        <w:br/>
        <w:t xml:space="preserve">III/P 4' III/I 4' </w:t>
      </w:r>
      <w:r w:rsidRPr="00E86464">
        <w:rPr>
          <w:rFonts w:ascii="Times New Roman"/>
        </w:rPr>
        <w:br/>
        <w:t xml:space="preserve">II/I 16' </w:t>
      </w:r>
      <w:r w:rsidRPr="00E86464">
        <w:rPr>
          <w:rFonts w:ascii="Times New Roman"/>
        </w:rPr>
        <w:br/>
        <w:t xml:space="preserve">II/P 4' II/I 4' </w:t>
      </w:r>
      <w:r w:rsidRPr="00E86464">
        <w:rPr>
          <w:rFonts w:ascii="Times New Roman"/>
        </w:rPr>
        <w:br/>
        <w:t>I/I 4'</w:t>
      </w:r>
      <w:bookmarkEnd w:id="0"/>
    </w:p>
    <w:sectPr w:rsidR="00650E4E" w:rsidRPr="00E86464" w:rsidSect="001F00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5D3"/>
    <w:rsid w:val="000967F3"/>
    <w:rsid w:val="001F00D7"/>
    <w:rsid w:val="004465D3"/>
    <w:rsid w:val="00650E4E"/>
    <w:rsid w:val="00747CC5"/>
    <w:rsid w:val="0084686F"/>
    <w:rsid w:val="00D66779"/>
    <w:rsid w:val="00E8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C74298-C268-406A-A972-4D7153077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289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Bianka</dc:creator>
  <cp:keywords/>
  <dc:description/>
  <cp:lastModifiedBy>Bianka</cp:lastModifiedBy>
  <cp:revision>2</cp:revision>
  <dcterms:created xsi:type="dcterms:W3CDTF">2017-10-18T13:50:00Z</dcterms:created>
  <dcterms:modified xsi:type="dcterms:W3CDTF">2017-10-18T13:50:00Z</dcterms:modified>
</cp:coreProperties>
</file>